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E46" w:rsidRDefault="006F5E46" w:rsidP="006F5E46">
      <w:pPr>
        <w:rPr>
          <w:sz w:val="22"/>
          <w:szCs w:val="22"/>
        </w:rPr>
      </w:pPr>
      <w:r>
        <w:rPr>
          <w:sz w:val="22"/>
          <w:szCs w:val="22"/>
        </w:rPr>
        <w:t xml:space="preserve">Na temelju članka 18. stavka 1. i 2. Zakona o Hrvatskoj gorskoj službi spašavanja («Narodne novine» broj 79/06. i 110/15.) i članka 34.Statuta Općine Kistanje („Službeni vjesnik Šibensko-kninske županije“ broj 3/21, „Službeni glasnika Općine Kistanje broj 2/25) Općinsko vijeće Općine Kistanje, na  </w:t>
      </w:r>
      <w:r>
        <w:rPr>
          <w:sz w:val="22"/>
          <w:szCs w:val="22"/>
        </w:rPr>
        <w:t>10</w:t>
      </w:r>
      <w:r>
        <w:rPr>
          <w:sz w:val="22"/>
          <w:szCs w:val="22"/>
        </w:rPr>
        <w:t xml:space="preserve">. sjednici održanoj dana  </w:t>
      </w:r>
      <w:r>
        <w:rPr>
          <w:sz w:val="22"/>
          <w:szCs w:val="22"/>
        </w:rPr>
        <w:t>svibnja</w:t>
      </w:r>
      <w:r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>
        <w:rPr>
          <w:sz w:val="22"/>
          <w:szCs w:val="22"/>
        </w:rPr>
        <w:t>. godine, donosi</w:t>
      </w: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jc w:val="center"/>
        <w:rPr>
          <w:b/>
          <w:sz w:val="22"/>
          <w:szCs w:val="22"/>
        </w:rPr>
      </w:pPr>
    </w:p>
    <w:p w:rsidR="006F5E46" w:rsidRDefault="006F5E46" w:rsidP="006F5E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ODLUKA O PRIHVAĆANJU IZVJEŠTAJA O IZVRŠENJU PROGRAMA</w:t>
      </w:r>
    </w:p>
    <w:p w:rsidR="006F5E46" w:rsidRDefault="006F5E46" w:rsidP="006F5E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javnih potreba za obavljanje djelatnosti Hrvatske gorske službe spašavanja – Stanice Šibenik za 202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 godinu</w:t>
      </w:r>
    </w:p>
    <w:p w:rsidR="006F5E46" w:rsidRDefault="006F5E46" w:rsidP="006F5E46">
      <w:pPr>
        <w:jc w:val="center"/>
        <w:rPr>
          <w:sz w:val="22"/>
          <w:szCs w:val="22"/>
        </w:rPr>
      </w:pPr>
    </w:p>
    <w:p w:rsidR="006F5E46" w:rsidRDefault="006F5E46" w:rsidP="006F5E46">
      <w:pPr>
        <w:jc w:val="center"/>
        <w:rPr>
          <w:sz w:val="22"/>
          <w:szCs w:val="22"/>
        </w:rPr>
      </w:pPr>
    </w:p>
    <w:p w:rsidR="006F5E46" w:rsidRDefault="006F5E46" w:rsidP="006F5E4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Članak 1. </w:t>
      </w: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rPr>
          <w:b/>
          <w:sz w:val="22"/>
          <w:szCs w:val="22"/>
        </w:rPr>
      </w:pPr>
      <w:r>
        <w:rPr>
          <w:sz w:val="22"/>
          <w:szCs w:val="22"/>
        </w:rPr>
        <w:t>Prihvaća se izvještaj načelnika Općine Kistanje o izvršenju Programa javnih potreba za obavljanje djelatnosti Hrvatske gorske službe spašavanja-Stanica Šibenik, za 202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.godinu, kojim su planirana sredstva u iznosu od </w:t>
      </w:r>
      <w:bookmarkStart w:id="0" w:name="_Hlk166912730"/>
      <w:r>
        <w:rPr>
          <w:sz w:val="22"/>
          <w:szCs w:val="22"/>
        </w:rPr>
        <w:t>2.000,00</w:t>
      </w:r>
      <w:r>
        <w:rPr>
          <w:sz w:val="22"/>
          <w:szCs w:val="22"/>
        </w:rPr>
        <w:t xml:space="preserve"> eura</w:t>
      </w:r>
      <w:bookmarkEnd w:id="0"/>
      <w:r>
        <w:rPr>
          <w:sz w:val="22"/>
          <w:szCs w:val="22"/>
        </w:rPr>
        <w:t xml:space="preserve">, a ostvarena u iznosu od </w:t>
      </w:r>
      <w:r>
        <w:rPr>
          <w:sz w:val="22"/>
          <w:szCs w:val="22"/>
        </w:rPr>
        <w:t>2.000,00</w:t>
      </w:r>
      <w:r>
        <w:rPr>
          <w:sz w:val="22"/>
          <w:szCs w:val="22"/>
        </w:rPr>
        <w:t xml:space="preserve"> eura odnosno </w:t>
      </w:r>
      <w:r>
        <w:rPr>
          <w:b/>
          <w:sz w:val="22"/>
          <w:szCs w:val="22"/>
        </w:rPr>
        <w:t>100,00 %.</w:t>
      </w:r>
    </w:p>
    <w:p w:rsidR="006F5E46" w:rsidRDefault="006F5E46" w:rsidP="006F5E46">
      <w:pPr>
        <w:rPr>
          <w:sz w:val="22"/>
          <w:szCs w:val="22"/>
        </w:rPr>
      </w:pPr>
    </w:p>
    <w:tbl>
      <w:tblPr>
        <w:tblW w:w="9379" w:type="dxa"/>
        <w:tblInd w:w="98" w:type="dxa"/>
        <w:tblLook w:val="04A0" w:firstRow="1" w:lastRow="0" w:firstColumn="1" w:lastColumn="0" w:noHBand="0" w:noVBand="1"/>
      </w:tblPr>
      <w:tblGrid>
        <w:gridCol w:w="2920"/>
        <w:gridCol w:w="2822"/>
        <w:gridCol w:w="2121"/>
        <w:gridCol w:w="1516"/>
      </w:tblGrid>
      <w:tr w:rsidR="006F5E46" w:rsidTr="006F5E46">
        <w:trPr>
          <w:trHeight w:val="391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6F5E46" w:rsidRDefault="006F5E4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6F5E46" w:rsidRDefault="006F5E4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PLAN 202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IZVRŠENJE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F5E46" w:rsidTr="006F5E46">
        <w:trPr>
          <w:trHeight w:val="298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6F5E46" w:rsidTr="006F5E46">
        <w:trPr>
          <w:trHeight w:val="496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Tekuće donacije - HGSS ŠIBENIK -P11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2.000,00</w:t>
            </w:r>
            <w:r>
              <w:rPr>
                <w:sz w:val="22"/>
                <w:szCs w:val="22"/>
              </w:rPr>
              <w:t xml:space="preserve"> eura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2.000,00</w:t>
            </w:r>
            <w:r>
              <w:rPr>
                <w:sz w:val="22"/>
                <w:szCs w:val="22"/>
              </w:rPr>
              <w:t xml:space="preserve"> eura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100,00%</w:t>
            </w:r>
          </w:p>
        </w:tc>
      </w:tr>
      <w:tr w:rsidR="006F5E46" w:rsidTr="006F5E46">
        <w:trPr>
          <w:trHeight w:val="298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2.000,00</w:t>
            </w:r>
            <w:r>
              <w:rPr>
                <w:sz w:val="22"/>
                <w:szCs w:val="22"/>
              </w:rPr>
              <w:t xml:space="preserve"> eura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2.000,00</w:t>
            </w:r>
            <w:r>
              <w:rPr>
                <w:sz w:val="22"/>
                <w:szCs w:val="22"/>
              </w:rPr>
              <w:t xml:space="preserve"> eura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F5E46" w:rsidRDefault="006F5E46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100,00%</w:t>
            </w:r>
          </w:p>
        </w:tc>
      </w:tr>
    </w:tbl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jc w:val="center"/>
        <w:rPr>
          <w:sz w:val="22"/>
          <w:szCs w:val="22"/>
        </w:rPr>
      </w:pPr>
      <w:r>
        <w:rPr>
          <w:sz w:val="22"/>
          <w:szCs w:val="22"/>
        </w:rPr>
        <w:t>Članak 2.</w:t>
      </w:r>
    </w:p>
    <w:p w:rsidR="006F5E46" w:rsidRDefault="006F5E46" w:rsidP="006F5E46">
      <w:pPr>
        <w:jc w:val="center"/>
        <w:rPr>
          <w:sz w:val="22"/>
          <w:szCs w:val="22"/>
        </w:rPr>
      </w:pPr>
    </w:p>
    <w:p w:rsidR="006F5E46" w:rsidRDefault="006F5E46" w:rsidP="006F5E46">
      <w:pPr>
        <w:rPr>
          <w:sz w:val="22"/>
          <w:szCs w:val="22"/>
        </w:rPr>
      </w:pPr>
      <w:r>
        <w:rPr>
          <w:sz w:val="22"/>
          <w:szCs w:val="22"/>
        </w:rPr>
        <w:t>Ova odluka o izvršenju Programa javnih potreba za obavljanje djelatnosti Hrvatske gorske službe spašavanja-Stanica Šibenik za 202</w:t>
      </w:r>
      <w:r>
        <w:rPr>
          <w:sz w:val="22"/>
          <w:szCs w:val="22"/>
        </w:rPr>
        <w:t>5</w:t>
      </w:r>
      <w:r>
        <w:rPr>
          <w:sz w:val="22"/>
          <w:szCs w:val="22"/>
        </w:rPr>
        <w:t>.g. stupa na snagu osmi dan od dana objave u „Službenom glasniku Općine Kistanje“.</w:t>
      </w:r>
    </w:p>
    <w:p w:rsidR="006F5E46" w:rsidRDefault="006F5E46" w:rsidP="006F5E46">
      <w:pPr>
        <w:jc w:val="center"/>
        <w:rPr>
          <w:sz w:val="22"/>
          <w:szCs w:val="22"/>
        </w:rPr>
      </w:pP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jc w:val="center"/>
        <w:rPr>
          <w:sz w:val="22"/>
          <w:szCs w:val="22"/>
        </w:rPr>
      </w:pPr>
    </w:p>
    <w:p w:rsidR="006F5E46" w:rsidRDefault="006F5E46" w:rsidP="006F5E46">
      <w:pPr>
        <w:rPr>
          <w:sz w:val="22"/>
          <w:szCs w:val="22"/>
        </w:rPr>
      </w:pPr>
      <w:r>
        <w:rPr>
          <w:sz w:val="22"/>
          <w:szCs w:val="22"/>
        </w:rPr>
        <w:t xml:space="preserve"> KLASA: 024-04/2</w:t>
      </w:r>
      <w:r>
        <w:rPr>
          <w:sz w:val="22"/>
          <w:szCs w:val="22"/>
        </w:rPr>
        <w:t>6</w:t>
      </w:r>
      <w:r>
        <w:rPr>
          <w:sz w:val="22"/>
          <w:szCs w:val="22"/>
        </w:rPr>
        <w:t>-02/</w:t>
      </w:r>
    </w:p>
    <w:p w:rsidR="006F5E46" w:rsidRDefault="006F5E46" w:rsidP="006F5E46">
      <w:pPr>
        <w:rPr>
          <w:sz w:val="22"/>
          <w:szCs w:val="22"/>
        </w:rPr>
      </w:pPr>
      <w:r>
        <w:rPr>
          <w:sz w:val="22"/>
          <w:szCs w:val="22"/>
        </w:rPr>
        <w:t>URBROJ: 2182-16-01-2</w:t>
      </w:r>
      <w:r>
        <w:rPr>
          <w:sz w:val="22"/>
          <w:szCs w:val="22"/>
        </w:rPr>
        <w:t>6</w:t>
      </w:r>
      <w:r>
        <w:rPr>
          <w:sz w:val="22"/>
          <w:szCs w:val="22"/>
        </w:rPr>
        <w:t>-1</w:t>
      </w:r>
    </w:p>
    <w:p w:rsidR="006F5E46" w:rsidRDefault="006F5E46" w:rsidP="006F5E46">
      <w:pPr>
        <w:rPr>
          <w:sz w:val="22"/>
          <w:szCs w:val="22"/>
        </w:rPr>
      </w:pPr>
      <w:r>
        <w:rPr>
          <w:sz w:val="22"/>
          <w:szCs w:val="22"/>
        </w:rPr>
        <w:t xml:space="preserve">Kistanje, </w:t>
      </w:r>
      <w:r>
        <w:rPr>
          <w:sz w:val="22"/>
          <w:szCs w:val="22"/>
        </w:rPr>
        <w:t xml:space="preserve"> svibnja </w:t>
      </w:r>
      <w:r>
        <w:rPr>
          <w:sz w:val="22"/>
          <w:szCs w:val="22"/>
        </w:rPr>
        <w:t>202</w:t>
      </w:r>
      <w:r>
        <w:rPr>
          <w:sz w:val="22"/>
          <w:szCs w:val="22"/>
        </w:rPr>
        <w:t>6</w:t>
      </w:r>
      <w:r>
        <w:rPr>
          <w:sz w:val="22"/>
          <w:szCs w:val="22"/>
        </w:rPr>
        <w:t xml:space="preserve">.g. </w:t>
      </w:r>
    </w:p>
    <w:p w:rsidR="006F5E46" w:rsidRDefault="006F5E46" w:rsidP="006F5E46">
      <w:pPr>
        <w:rPr>
          <w:sz w:val="22"/>
          <w:szCs w:val="22"/>
        </w:rPr>
      </w:pPr>
    </w:p>
    <w:p w:rsidR="006F5E46" w:rsidRDefault="006F5E46" w:rsidP="006F5E46">
      <w:pPr>
        <w:jc w:val="center"/>
        <w:rPr>
          <w:sz w:val="22"/>
          <w:szCs w:val="22"/>
        </w:rPr>
      </w:pPr>
      <w:r>
        <w:rPr>
          <w:sz w:val="22"/>
          <w:szCs w:val="22"/>
        </w:rPr>
        <w:t>OPĆINSKO VIJEĆE OPĆINE KISTANJE</w:t>
      </w:r>
    </w:p>
    <w:p w:rsidR="006F5E46" w:rsidRDefault="006F5E46" w:rsidP="006F5E46">
      <w:pPr>
        <w:jc w:val="center"/>
        <w:rPr>
          <w:sz w:val="22"/>
          <w:szCs w:val="22"/>
        </w:rPr>
      </w:pPr>
      <w:r>
        <w:rPr>
          <w:sz w:val="22"/>
          <w:szCs w:val="22"/>
        </w:rPr>
        <w:t>Predsjednik Općinskog vijeća</w:t>
      </w:r>
    </w:p>
    <w:p w:rsidR="00A63A5D" w:rsidRDefault="006F5E46">
      <w:r>
        <w:rPr>
          <w:sz w:val="22"/>
          <w:szCs w:val="22"/>
        </w:rPr>
        <w:t xml:space="preserve">                                                                  </w:t>
      </w:r>
      <w:bookmarkStart w:id="1" w:name="_GoBack"/>
      <w:bookmarkEnd w:id="1"/>
      <w:r>
        <w:rPr>
          <w:sz w:val="22"/>
          <w:szCs w:val="22"/>
        </w:rPr>
        <w:t>Branimir Macura</w:t>
      </w:r>
    </w:p>
    <w:sectPr w:rsidR="00A63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46"/>
    <w:rsid w:val="006F5E46"/>
    <w:rsid w:val="00A6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8097"/>
  <w15:chartTrackingRefBased/>
  <w15:docId w15:val="{D046CA01-9606-4CCC-81E0-5335A910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2026-05-27T08:29:00Z</dcterms:created>
  <dcterms:modified xsi:type="dcterms:W3CDTF">2026-05-27T08:33:00Z</dcterms:modified>
</cp:coreProperties>
</file>